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EC5F">
      <w:pPr>
        <w:jc w:val="center"/>
        <w:rPr>
          <w:rFonts w:ascii="方正小标宋简体" w:eastAsia="方正小标宋简体"/>
          <w:color w:val="FF0000"/>
          <w:spacing w:val="20"/>
          <w:sz w:val="65"/>
          <w:szCs w:val="65"/>
        </w:rPr>
      </w:pPr>
      <w:r>
        <w:rPr>
          <w:rFonts w:hint="eastAsia" w:ascii="方正小标宋简体" w:eastAsia="方正小标宋简体"/>
          <w:color w:val="FF0000"/>
          <w:spacing w:val="20"/>
          <w:sz w:val="65"/>
          <w:szCs w:val="65"/>
        </w:rPr>
        <w:t>江苏第二师范学院工会文件</w:t>
      </w:r>
    </w:p>
    <w:p w14:paraId="00CD3B94">
      <w:pPr>
        <w:spacing w:line="560" w:lineRule="exact"/>
        <w:jc w:val="center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480060</wp:posOffset>
                </wp:positionV>
                <wp:extent cx="4933950" cy="45720"/>
                <wp:effectExtent l="19050" t="19050" r="19050" b="31115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33950" cy="45719"/>
                        </a:xfrm>
                        <a:prstGeom prst="straightConnector1">
                          <a:avLst/>
                        </a:prstGeom>
                        <a:noFill/>
                        <a:ln w="3556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32" type="#_x0000_t32" style="position:absolute;left:0pt;flip:y;margin-left:6.1pt;margin-top:37.8pt;height:3.6pt;width:388.5pt;z-index:251659264;mso-width-relative:page;mso-height-relative:page;" filled="f" stroked="t" coordsize="21600,21600" o:gfxdata="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Cssc+9YAAAAIAQAA&#10;DwAAAAAAAAABACAAAAAiAAAAZHJzL2Rvd25yZXYueG1sUEsBAhQAFAAAAAgAh07iQGYFG83iAQAA&#10;wQMAAA4AAAAAAAAAAQAgAAAAJQEAAGRycy9lMm9Eb2MueG1sUEsFBgAAAAAGAAYAWQEAAHkFAAAA&#10;AA==&#10;">
                <v:fill on="f" focussize="0,0"/>
                <v:stroke weight="2.8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苏师院工字</w:t>
      </w:r>
      <w:r>
        <w:rPr>
          <w:rFonts w:hint="default" w:ascii="Times New Roman" w:hAnsi="Times New Roman" w:eastAsia="仿宋_GB2312" w:cs="Times New Roman"/>
          <w:sz w:val="32"/>
          <w:szCs w:val="28"/>
        </w:rPr>
        <w:t>〔202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Cs/>
          <w:color w:val="FF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号</w:t>
      </w:r>
    </w:p>
    <w:p w14:paraId="6DDA25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4" w:beforeLines="200" w:after="0" w:line="560" w:lineRule="exact"/>
        <w:jc w:val="center"/>
        <w:textAlignment w:val="auto"/>
        <w:rPr>
          <w:rFonts w:hint="default" w:ascii="Times New Roman" w:hAnsi="Times New Roman" w:eastAsia="方正公文小标宋" w:cs="Times New Roman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spacing w:val="1"/>
          <w:w w:val="91"/>
          <w:kern w:val="0"/>
          <w:sz w:val="44"/>
          <w:szCs w:val="44"/>
          <w:fitText w:val="7480" w:id="124085060"/>
        </w:rPr>
        <w:t>关于举办2024年度教职工登山活动的通</w:t>
      </w:r>
      <w:r>
        <w:rPr>
          <w:rFonts w:hint="default" w:ascii="Times New Roman" w:hAnsi="Times New Roman" w:eastAsia="方正公文小标宋" w:cs="Times New Roman"/>
          <w:spacing w:val="53"/>
          <w:w w:val="91"/>
          <w:kern w:val="0"/>
          <w:sz w:val="44"/>
          <w:szCs w:val="44"/>
          <w:fitText w:val="7480" w:id="124085060"/>
        </w:rPr>
        <w:t>知</w:t>
      </w:r>
    </w:p>
    <w:p w14:paraId="48C18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mallCaps/>
          <w:color w:val="5A5A5A"/>
          <w:sz w:val="32"/>
          <w:szCs w:val="32"/>
        </w:rPr>
      </w:pPr>
    </w:p>
    <w:p w14:paraId="550985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各分工会：</w:t>
      </w:r>
    </w:p>
    <w:p w14:paraId="6FAB62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为庆祝建国75周年，丰富校园文化生活，增强教职工的身体素质，增进教职工之间的交流合作，院工会特举办“共庆华诞•永攀高峰”2024年度教职工登山活动。现将活动有关事项通知如下：</w:t>
      </w:r>
    </w:p>
    <w:p w14:paraId="525A9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一、活动时间：10月19日上午9:00（遇恶劣天气延期）</w:t>
      </w:r>
    </w:p>
    <w:p w14:paraId="25A897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二、集合地点：紫金山下（白马公园大门）</w:t>
      </w:r>
    </w:p>
    <w:p w14:paraId="367118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三、登山路线：白马公园（龙脖子）—天文台路—天文台—西马腰—沿登山道至山顶</w:t>
      </w:r>
    </w:p>
    <w:p w14:paraId="1029D4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三、参加人员：院在职教职工</w:t>
      </w:r>
    </w:p>
    <w:p w14:paraId="203340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凡参加活动人员均有奖品，请各分工会积极组织，于10月16日（周三）下班前，将参加人员名单报送工会，并注明领队姓名及联系方式。</w:t>
      </w:r>
    </w:p>
    <w:p w14:paraId="59D02D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</w:p>
    <w:p w14:paraId="4B45B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 xml:space="preserve"> </w:t>
      </w:r>
    </w:p>
    <w:p w14:paraId="7A26BC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</w:p>
    <w:p w14:paraId="187DDA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</w:p>
    <w:p w14:paraId="493FBE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</w:p>
    <w:p w14:paraId="6FA21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江苏第二师范学院工会</w:t>
      </w:r>
    </w:p>
    <w:p w14:paraId="4611D9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  <w:t>2024年10月9日</w:t>
      </w:r>
    </w:p>
    <w:p w14:paraId="5FCF9D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mallCaps/>
          <w:color w:val="5A5A5A"/>
          <w:sz w:val="32"/>
          <w:szCs w:val="32"/>
        </w:rPr>
      </w:pPr>
    </w:p>
    <w:p w14:paraId="05F4ED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napToGrid w:val="0"/>
          <w:spacing w:val="-20"/>
          <w:sz w:val="32"/>
          <w:szCs w:val="32"/>
        </w:rPr>
      </w:pPr>
    </w:p>
    <w:sectPr>
      <w:footerReference r:id="rId5" w:type="default"/>
      <w:footerReference r:id="rId6" w:type="even"/>
      <w:pgSz w:w="10773" w:h="15593"/>
      <w:pgMar w:top="1440" w:right="1361" w:bottom="1440" w:left="1361" w:header="680" w:footer="439" w:gutter="0"/>
      <w:cols w:space="708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6C4EE2B-541F-4BCC-B66A-2568762B0C4D}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BF5156B-83F1-43E7-BBCA-C44C1E83A0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179C5D8-996E-496D-9DEF-9A6F50652CFE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icomoon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35371308"/>
      <w:docPartObj>
        <w:docPartGallery w:val="autotext"/>
      </w:docPartObj>
    </w:sdtPr>
    <w:sdtContent>
      <w:p w14:paraId="125FCEB9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228711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02970379"/>
      <w:docPartObj>
        <w:docPartGallery w:val="autotext"/>
      </w:docPartObj>
    </w:sdtPr>
    <w:sdtContent>
      <w:p w14:paraId="1C9841F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7586EE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2NWZhOTRkODBmNTFmMzQyMGMyZjhmMzM5NjhiZTAifQ=="/>
  </w:docVars>
  <w:rsids>
    <w:rsidRoot w:val="005763C2"/>
    <w:rsid w:val="00001CBD"/>
    <w:rsid w:val="00005107"/>
    <w:rsid w:val="0004411E"/>
    <w:rsid w:val="000A0538"/>
    <w:rsid w:val="000A7537"/>
    <w:rsid w:val="000B3202"/>
    <w:rsid w:val="000C3C6B"/>
    <w:rsid w:val="000E69F2"/>
    <w:rsid w:val="00133F61"/>
    <w:rsid w:val="0013786F"/>
    <w:rsid w:val="00163E73"/>
    <w:rsid w:val="00184B2E"/>
    <w:rsid w:val="00187C55"/>
    <w:rsid w:val="001A6B0C"/>
    <w:rsid w:val="001B3745"/>
    <w:rsid w:val="00225CB3"/>
    <w:rsid w:val="00253DBA"/>
    <w:rsid w:val="002A57CD"/>
    <w:rsid w:val="002C731D"/>
    <w:rsid w:val="002E050D"/>
    <w:rsid w:val="002E2A1A"/>
    <w:rsid w:val="002F0799"/>
    <w:rsid w:val="002F74D9"/>
    <w:rsid w:val="00320117"/>
    <w:rsid w:val="00323B43"/>
    <w:rsid w:val="00346A84"/>
    <w:rsid w:val="00350199"/>
    <w:rsid w:val="003A3AB5"/>
    <w:rsid w:val="003A4B8F"/>
    <w:rsid w:val="003D37D8"/>
    <w:rsid w:val="003D6044"/>
    <w:rsid w:val="004358AB"/>
    <w:rsid w:val="00446FA0"/>
    <w:rsid w:val="00470E03"/>
    <w:rsid w:val="004737FB"/>
    <w:rsid w:val="004A105A"/>
    <w:rsid w:val="004D61B1"/>
    <w:rsid w:val="004E5C46"/>
    <w:rsid w:val="004F0143"/>
    <w:rsid w:val="004F3819"/>
    <w:rsid w:val="00501CB9"/>
    <w:rsid w:val="005470AC"/>
    <w:rsid w:val="005763C2"/>
    <w:rsid w:val="00605D50"/>
    <w:rsid w:val="00611F0A"/>
    <w:rsid w:val="006127B6"/>
    <w:rsid w:val="006462B0"/>
    <w:rsid w:val="00665FCE"/>
    <w:rsid w:val="00694E1C"/>
    <w:rsid w:val="006B08C3"/>
    <w:rsid w:val="006C3683"/>
    <w:rsid w:val="006D6AE1"/>
    <w:rsid w:val="00701416"/>
    <w:rsid w:val="00761632"/>
    <w:rsid w:val="0078651A"/>
    <w:rsid w:val="007907F2"/>
    <w:rsid w:val="0079218B"/>
    <w:rsid w:val="007A2033"/>
    <w:rsid w:val="007A59B4"/>
    <w:rsid w:val="007C0046"/>
    <w:rsid w:val="007E48D9"/>
    <w:rsid w:val="007F0B9A"/>
    <w:rsid w:val="007F4285"/>
    <w:rsid w:val="00804CEF"/>
    <w:rsid w:val="008076A1"/>
    <w:rsid w:val="00842696"/>
    <w:rsid w:val="00854192"/>
    <w:rsid w:val="008565FA"/>
    <w:rsid w:val="008676C8"/>
    <w:rsid w:val="008746CA"/>
    <w:rsid w:val="008966F0"/>
    <w:rsid w:val="008B7726"/>
    <w:rsid w:val="008D1671"/>
    <w:rsid w:val="008F22DD"/>
    <w:rsid w:val="00922BB4"/>
    <w:rsid w:val="00956684"/>
    <w:rsid w:val="009614CF"/>
    <w:rsid w:val="00980333"/>
    <w:rsid w:val="009A07A5"/>
    <w:rsid w:val="009A336E"/>
    <w:rsid w:val="00A41B8D"/>
    <w:rsid w:val="00A74A69"/>
    <w:rsid w:val="00A7509D"/>
    <w:rsid w:val="00A87C9B"/>
    <w:rsid w:val="00A87CAA"/>
    <w:rsid w:val="00AA493E"/>
    <w:rsid w:val="00AE7751"/>
    <w:rsid w:val="00B149E0"/>
    <w:rsid w:val="00C1599F"/>
    <w:rsid w:val="00C21DA3"/>
    <w:rsid w:val="00CB596F"/>
    <w:rsid w:val="00CC3708"/>
    <w:rsid w:val="00D75F13"/>
    <w:rsid w:val="00D82D30"/>
    <w:rsid w:val="00DA0EAB"/>
    <w:rsid w:val="00E15CC4"/>
    <w:rsid w:val="00E56AE4"/>
    <w:rsid w:val="00E65F14"/>
    <w:rsid w:val="00EB6246"/>
    <w:rsid w:val="00EE1EBA"/>
    <w:rsid w:val="00F371B5"/>
    <w:rsid w:val="00F4790D"/>
    <w:rsid w:val="00F8585A"/>
    <w:rsid w:val="00FA3EBA"/>
    <w:rsid w:val="00FA5DA7"/>
    <w:rsid w:val="00FD0D11"/>
    <w:rsid w:val="00FE4643"/>
    <w:rsid w:val="00FF2558"/>
    <w:rsid w:val="0D605DF9"/>
    <w:rsid w:val="13D7311C"/>
    <w:rsid w:val="6A10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unhideWhenUsed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8">
    <w:name w:val="Hyperlink"/>
    <w:uiPriority w:val="0"/>
    <w:rPr>
      <w:color w:val="0563C1"/>
      <w:u w:val="single"/>
    </w:rPr>
  </w:style>
  <w:style w:type="character" w:customStyle="1" w:styleId="9">
    <w:name w:val="批注框文本 字符"/>
    <w:basedOn w:val="7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2">
    <w:name w:val="Subtle Reference"/>
    <w:qFormat/>
    <w:uiPriority w:val="99"/>
    <w:rPr>
      <w:rFonts w:cs="Times New Roman"/>
      <w:smallCaps/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5E3F6-F539-471C-8DAC-0E9145B57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574</Words>
  <Characters>627</Characters>
  <Lines>5</Lines>
  <Paragraphs>1</Paragraphs>
  <TotalTime>59</TotalTime>
  <ScaleCrop>false</ScaleCrop>
  <LinksUpToDate>false</LinksUpToDate>
  <CharactersWithSpaces>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2023-09-19T02:56:00Z</dcterms:created>
  <dc:creator>PC</dc:creator>
  <cp:lastModifiedBy>叮卟咙咚</cp:lastModifiedBy>
  <cp:lastPrinted>2023-09-22T01:07:00Z</cp:lastPrinted>
  <dcterms:modified xsi:type="dcterms:W3CDTF">2024-10-11T01:43:51Z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CF584B573C4A46FAA7F3965D2E973A48_13</vt:lpwstr>
  </property>
</Properties>
</file>